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BD" w:rsidRPr="00B173BD" w:rsidRDefault="00B173BD" w:rsidP="00B173BD">
      <w:pPr>
        <w:pStyle w:val="a3"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Times New Roman" w:eastAsia="黑体" w:hAnsi="黑体"/>
          <w:sz w:val="32"/>
          <w:szCs w:val="32"/>
        </w:rPr>
      </w:pPr>
      <w:r w:rsidRPr="00B173BD">
        <w:rPr>
          <w:rFonts w:ascii="Times New Roman" w:eastAsia="黑体" w:hAnsi="黑体"/>
          <w:sz w:val="32"/>
          <w:szCs w:val="32"/>
        </w:rPr>
        <w:t>2019</w:t>
      </w:r>
      <w:r w:rsidRPr="005856A6">
        <w:rPr>
          <w:rFonts w:ascii="Times New Roman" w:eastAsia="黑体" w:hAnsi="黑体" w:hint="eastAsia"/>
          <w:sz w:val="32"/>
          <w:szCs w:val="32"/>
        </w:rPr>
        <w:t>年高中毕业年级第二次质量预测</w:t>
      </w:r>
      <w:r w:rsidRPr="00B173BD">
        <w:rPr>
          <w:rFonts w:ascii="Times New Roman" w:eastAsia="黑体" w:hAnsi="黑体" w:hint="eastAsia"/>
          <w:sz w:val="32"/>
          <w:szCs w:val="32"/>
        </w:rPr>
        <w:t>思想政治</w:t>
      </w:r>
      <w:r w:rsidRPr="005856A6">
        <w:rPr>
          <w:rFonts w:ascii="Times New Roman" w:eastAsia="黑体" w:hAnsi="黑体" w:hint="eastAsia"/>
          <w:sz w:val="32"/>
          <w:szCs w:val="32"/>
        </w:rPr>
        <w:t>参考答案</w:t>
      </w:r>
    </w:p>
    <w:p w:rsidR="00B173BD" w:rsidRDefault="00B173BD" w:rsidP="0021362D">
      <w:pPr>
        <w:spacing w:line="460" w:lineRule="exact"/>
        <w:rPr>
          <w:rFonts w:asciiTheme="minorEastAsia" w:hAnsiTheme="minorEastAsia"/>
          <w:b/>
          <w:bCs/>
          <w:color w:val="000000" w:themeColor="text1"/>
          <w:sz w:val="36"/>
          <w:szCs w:val="36"/>
        </w:rPr>
      </w:pPr>
    </w:p>
    <w:p w:rsidR="000B4532" w:rsidRPr="00DF7C0D" w:rsidRDefault="0021362D" w:rsidP="0021362D">
      <w:pPr>
        <w:spacing w:line="4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 xml:space="preserve">   </w:t>
      </w:r>
      <w:r w:rsidR="000B4532" w:rsidRPr="00DF7C0D">
        <w:rPr>
          <w:rFonts w:asciiTheme="minorEastAsia" w:hAnsiTheme="minorEastAsia" w:hint="eastAsia"/>
          <w:b/>
          <w:color w:val="000000" w:themeColor="text1"/>
          <w:sz w:val="24"/>
        </w:rPr>
        <w:t>一</w:t>
      </w:r>
      <w:r w:rsidR="000B4532" w:rsidRPr="00DF7C0D">
        <w:rPr>
          <w:rFonts w:asciiTheme="minorEastAsia" w:hAnsiTheme="minorEastAsia"/>
          <w:b/>
          <w:color w:val="000000" w:themeColor="text1"/>
          <w:sz w:val="24"/>
        </w:rPr>
        <w:t>、选择题</w:t>
      </w:r>
      <w:r w:rsidR="00F94AF5" w:rsidRPr="00DF7C0D">
        <w:rPr>
          <w:rFonts w:asciiTheme="minorEastAsia" w:hAnsiTheme="minorEastAsia" w:hint="eastAsia"/>
          <w:b/>
          <w:color w:val="000000" w:themeColor="text1"/>
          <w:sz w:val="24"/>
        </w:rPr>
        <w:t>（每小题4分，共48分）</w:t>
      </w:r>
    </w:p>
    <w:p w:rsidR="00DF7C0D" w:rsidRPr="00DF7C0D" w:rsidRDefault="00B5669E" w:rsidP="00DF7C0D">
      <w:pPr>
        <w:spacing w:line="38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color w:val="000000" w:themeColor="text1"/>
          <w:sz w:val="24"/>
        </w:rPr>
        <w:t>12</w:t>
      </w:r>
      <w:r w:rsidRPr="00DF7C0D">
        <w:rPr>
          <w:rFonts w:asciiTheme="minorEastAsia" w:hAnsiTheme="minorEastAsia"/>
          <w:color w:val="000000" w:themeColor="text1"/>
          <w:sz w:val="24"/>
        </w:rPr>
        <w:t>.C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1</w:t>
      </w:r>
      <w:r w:rsidR="00BD37FC" w:rsidRPr="00DF7C0D">
        <w:rPr>
          <w:rFonts w:asciiTheme="minorEastAsia" w:hAnsiTheme="minorEastAsia"/>
          <w:color w:val="000000" w:themeColor="text1"/>
          <w:sz w:val="24"/>
        </w:rPr>
        <w:t>3</w:t>
      </w:r>
      <w:r w:rsidR="00374BC8" w:rsidRPr="00DF7C0D">
        <w:rPr>
          <w:rFonts w:asciiTheme="minorEastAsia" w:hAnsiTheme="minorEastAsia" w:hint="eastAsia"/>
          <w:color w:val="000000" w:themeColor="text1"/>
          <w:sz w:val="24"/>
        </w:rPr>
        <w:t>.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B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="00BD37FC" w:rsidRPr="00DF7C0D">
        <w:rPr>
          <w:rFonts w:asciiTheme="minorEastAsia" w:hAnsiTheme="minorEastAsia"/>
          <w:color w:val="000000" w:themeColor="text1"/>
          <w:sz w:val="24"/>
        </w:rPr>
        <w:t>14.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A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15.</w:t>
      </w:r>
      <w:r w:rsidR="00BD37FC" w:rsidRPr="00DF7C0D">
        <w:rPr>
          <w:rFonts w:asciiTheme="minorEastAsia" w:hAnsiTheme="minorEastAsia"/>
          <w:color w:val="000000" w:themeColor="text1"/>
          <w:sz w:val="24"/>
        </w:rPr>
        <w:t>C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="00BD37FC" w:rsidRPr="00DF7C0D">
        <w:rPr>
          <w:rFonts w:asciiTheme="minorEastAsia" w:hAnsiTheme="minorEastAsia"/>
          <w:color w:val="000000" w:themeColor="text1"/>
          <w:sz w:val="24"/>
        </w:rPr>
        <w:t>16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.D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="00BD37FC" w:rsidRPr="00DF7C0D">
        <w:rPr>
          <w:rFonts w:asciiTheme="minorEastAsia" w:hAnsiTheme="minorEastAsia" w:hint="eastAsia"/>
          <w:color w:val="000000" w:themeColor="text1"/>
          <w:sz w:val="24"/>
        </w:rPr>
        <w:t>17.C</w:t>
      </w:r>
    </w:p>
    <w:p w:rsidR="00BD37FC" w:rsidRPr="00DF7C0D" w:rsidRDefault="00BD37FC" w:rsidP="00DF7C0D">
      <w:pPr>
        <w:spacing w:line="38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/>
          <w:color w:val="000000" w:themeColor="text1"/>
          <w:sz w:val="24"/>
        </w:rPr>
        <w:t>18.</w:t>
      </w:r>
      <w:r w:rsidR="004127F7" w:rsidRPr="00DF7C0D">
        <w:rPr>
          <w:rFonts w:asciiTheme="minorEastAsia" w:hAnsiTheme="minorEastAsia" w:hint="eastAsia"/>
          <w:color w:val="000000" w:themeColor="text1"/>
          <w:sz w:val="24"/>
        </w:rPr>
        <w:t>A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Pr="00DF7C0D">
        <w:rPr>
          <w:rFonts w:asciiTheme="minorEastAsia" w:hAnsiTheme="minorEastAsia"/>
          <w:color w:val="000000" w:themeColor="text1"/>
          <w:sz w:val="24"/>
        </w:rPr>
        <w:t>19.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>B</w:t>
      </w:r>
      <w:r w:rsidR="00DF7C0D" w:rsidRPr="00DF7C0D">
        <w:rPr>
          <w:rFonts w:asciiTheme="minorEastAsia" w:hAnsiTheme="minorEastAsia" w:cs="宋体" w:hint="eastAsia"/>
          <w:color w:val="000000" w:themeColor="text1"/>
          <w:kern w:val="0"/>
          <w:sz w:val="24"/>
        </w:rPr>
        <w:t xml:space="preserve">  </w:t>
      </w:r>
      <w:r w:rsidRPr="00DF7C0D">
        <w:rPr>
          <w:rFonts w:asciiTheme="minorEastAsia" w:hAnsiTheme="minorEastAsia" w:hint="eastAsia"/>
          <w:color w:val="000000" w:themeColor="text1"/>
          <w:sz w:val="24"/>
        </w:rPr>
        <w:t>20.</w:t>
      </w:r>
      <w:r w:rsidRPr="00DF7C0D">
        <w:rPr>
          <w:rFonts w:asciiTheme="minorEastAsia" w:hAnsiTheme="minorEastAsia"/>
          <w:color w:val="000000" w:themeColor="text1"/>
          <w:sz w:val="24"/>
        </w:rPr>
        <w:t>A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Pr="00DF7C0D">
        <w:rPr>
          <w:rFonts w:asciiTheme="minorEastAsia" w:hAnsiTheme="minorEastAsia"/>
          <w:color w:val="000000" w:themeColor="text1"/>
          <w:sz w:val="24"/>
        </w:rPr>
        <w:t>21</w:t>
      </w:r>
      <w:r w:rsidRPr="00DF7C0D">
        <w:rPr>
          <w:rFonts w:asciiTheme="minorEastAsia" w:hAnsiTheme="minorEastAsia" w:hint="eastAsia"/>
          <w:color w:val="000000" w:themeColor="text1"/>
          <w:sz w:val="24"/>
        </w:rPr>
        <w:t>.</w:t>
      </w:r>
      <w:r w:rsidRPr="00DF7C0D">
        <w:rPr>
          <w:rFonts w:asciiTheme="minorEastAsia" w:hAnsiTheme="minorEastAsia"/>
          <w:color w:val="000000" w:themeColor="text1"/>
          <w:sz w:val="24"/>
        </w:rPr>
        <w:t>B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Pr="00DF7C0D">
        <w:rPr>
          <w:rFonts w:asciiTheme="minorEastAsia" w:hAnsiTheme="minorEastAsia" w:hint="eastAsia"/>
          <w:color w:val="000000" w:themeColor="text1"/>
          <w:sz w:val="24"/>
        </w:rPr>
        <w:t>22.</w:t>
      </w:r>
      <w:r w:rsidR="00964262" w:rsidRPr="00DF7C0D">
        <w:rPr>
          <w:rFonts w:asciiTheme="minorEastAsia" w:hAnsiTheme="minorEastAsia" w:hint="eastAsia"/>
          <w:color w:val="000000" w:themeColor="text1"/>
          <w:sz w:val="24"/>
        </w:rPr>
        <w:t>D</w:t>
      </w:r>
      <w:r w:rsidR="00DF7C0D" w:rsidRPr="00DF7C0D">
        <w:rPr>
          <w:rFonts w:asciiTheme="minorEastAsia" w:hAnsiTheme="minorEastAsia" w:hint="eastAsia"/>
          <w:color w:val="000000" w:themeColor="text1"/>
          <w:sz w:val="24"/>
        </w:rPr>
        <w:t xml:space="preserve">  </w:t>
      </w:r>
      <w:r w:rsidRPr="00DF7C0D">
        <w:rPr>
          <w:rFonts w:asciiTheme="minorEastAsia" w:hAnsiTheme="minorEastAsia" w:hint="eastAsia"/>
          <w:color w:val="000000" w:themeColor="text1"/>
          <w:sz w:val="24"/>
        </w:rPr>
        <w:t>23.</w:t>
      </w:r>
      <w:r w:rsidRPr="00DF7C0D">
        <w:rPr>
          <w:rFonts w:asciiTheme="minorEastAsia" w:hAnsiTheme="minorEastAsia"/>
          <w:color w:val="000000" w:themeColor="text1"/>
          <w:sz w:val="24"/>
        </w:rPr>
        <w:t>D</w:t>
      </w:r>
    </w:p>
    <w:p w:rsidR="00F94AF5" w:rsidRPr="00DF7C0D" w:rsidRDefault="00F94AF5" w:rsidP="00DF7C0D">
      <w:pPr>
        <w:spacing w:line="38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b/>
          <w:color w:val="000000" w:themeColor="text1"/>
          <w:sz w:val="24"/>
        </w:rPr>
        <w:t>二、非选择题（共52分）</w:t>
      </w:r>
    </w:p>
    <w:p w:rsidR="00DF7C0D" w:rsidRPr="00DF7C0D" w:rsidRDefault="00F94AF5" w:rsidP="00DF7C0D">
      <w:pPr>
        <w:spacing w:line="380" w:lineRule="exact"/>
        <w:ind w:firstLineChars="200" w:firstLine="480"/>
        <w:rPr>
          <w:rFonts w:asciiTheme="minorEastAsia" w:hAnsiTheme="minorEastAsia"/>
          <w:bCs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bCs/>
          <w:color w:val="000000" w:themeColor="text1"/>
          <w:sz w:val="24"/>
        </w:rPr>
        <w:t>38</w:t>
      </w:r>
      <w:r w:rsidR="008E72F9" w:rsidRPr="00DF7C0D">
        <w:rPr>
          <w:rFonts w:asciiTheme="minorEastAsia" w:hAnsiTheme="minorEastAsia" w:hint="eastAsia"/>
          <w:bCs/>
          <w:color w:val="000000" w:themeColor="text1"/>
          <w:sz w:val="24"/>
        </w:rPr>
        <w:t>.（26分）</w:t>
      </w:r>
    </w:p>
    <w:p w:rsidR="000B4532" w:rsidRPr="00DF7C0D" w:rsidRDefault="008E72F9" w:rsidP="00DF7C0D">
      <w:pPr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bCs/>
          <w:color w:val="000000" w:themeColor="text1"/>
          <w:sz w:val="24"/>
        </w:rPr>
        <w:t>（1）</w:t>
      </w:r>
      <w:r w:rsidR="000B4532" w:rsidRPr="00DF7C0D">
        <w:rPr>
          <w:rFonts w:asciiTheme="minorEastAsia" w:hAnsiTheme="minorEastAsia" w:hint="eastAsia"/>
          <w:bCs/>
          <w:color w:val="000000" w:themeColor="text1"/>
          <w:sz w:val="24"/>
        </w:rPr>
        <w:t>粤港澳大湾区</w:t>
      </w:r>
      <w:r w:rsidR="005F770C" w:rsidRPr="00DF7C0D">
        <w:rPr>
          <w:rFonts w:asciiTheme="minorEastAsia" w:hAnsiTheme="minorEastAsia" w:hint="eastAsia"/>
          <w:bCs/>
          <w:color w:val="000000" w:themeColor="text1"/>
          <w:sz w:val="24"/>
        </w:rPr>
        <w:t>要</w:t>
      </w:r>
      <w:r w:rsidR="000B4532" w:rsidRPr="00DF7C0D">
        <w:rPr>
          <w:rFonts w:asciiTheme="minorEastAsia" w:hAnsiTheme="minorEastAsia" w:hint="eastAsia"/>
          <w:bCs/>
          <w:color w:val="000000" w:themeColor="text1"/>
          <w:sz w:val="24"/>
        </w:rPr>
        <w:t>发挥各地经济优势，</w:t>
      </w:r>
      <w:r w:rsidR="005F770C" w:rsidRPr="00DF7C0D">
        <w:rPr>
          <w:rFonts w:asciiTheme="minorEastAsia" w:hAnsiTheme="minorEastAsia" w:hint="eastAsia"/>
          <w:bCs/>
          <w:color w:val="000000" w:themeColor="text1"/>
          <w:sz w:val="24"/>
        </w:rPr>
        <w:t>优化区域功能布局，推动区域协调发展；</w:t>
      </w:r>
      <w:r w:rsidR="00AD71AC" w:rsidRPr="00DF7C0D">
        <w:rPr>
          <w:rFonts w:asciiTheme="minorEastAsia" w:hAnsiTheme="minorEastAsia" w:hint="eastAsia"/>
          <w:bCs/>
          <w:color w:val="000000" w:themeColor="text1"/>
          <w:sz w:val="24"/>
        </w:rPr>
        <w:t>（3分）</w:t>
      </w:r>
      <w:r w:rsidR="000B4532" w:rsidRPr="00DF7C0D">
        <w:rPr>
          <w:rFonts w:asciiTheme="minorEastAsia" w:hAnsiTheme="minorEastAsia" w:hint="eastAsia"/>
          <w:bCs/>
          <w:color w:val="000000" w:themeColor="text1"/>
          <w:sz w:val="24"/>
        </w:rPr>
        <w:t>发挥人才、科研优势，推动区域经济转型升级</w:t>
      </w:r>
      <w:r w:rsidR="005F770C" w:rsidRPr="00DF7C0D">
        <w:rPr>
          <w:rFonts w:asciiTheme="minorEastAsia" w:hAnsiTheme="minorEastAsia" w:hint="eastAsia"/>
          <w:bCs/>
          <w:color w:val="000000" w:themeColor="text1"/>
          <w:sz w:val="24"/>
        </w:rPr>
        <w:t>，建设具有国际竞争力的创新发展区域</w:t>
      </w:r>
      <w:r w:rsidRPr="00DF7C0D">
        <w:rPr>
          <w:rFonts w:asciiTheme="minorEastAsia" w:hAnsiTheme="minorEastAsia" w:hint="eastAsia"/>
          <w:bCs/>
          <w:color w:val="000000" w:themeColor="text1"/>
          <w:sz w:val="24"/>
        </w:rPr>
        <w:t>；</w:t>
      </w:r>
      <w:r w:rsidR="00AD71AC" w:rsidRPr="00DF7C0D">
        <w:rPr>
          <w:rFonts w:asciiTheme="minorEastAsia" w:hAnsiTheme="minorEastAsia" w:hint="eastAsia"/>
          <w:bCs/>
          <w:color w:val="000000" w:themeColor="text1"/>
          <w:sz w:val="24"/>
        </w:rPr>
        <w:t>（3分）</w:t>
      </w:r>
      <w:r w:rsidR="004B5349" w:rsidRPr="00DF7C0D">
        <w:rPr>
          <w:rFonts w:asciiTheme="minorEastAsia" w:hAnsiTheme="minorEastAsia" w:hint="eastAsia"/>
          <w:bCs/>
          <w:color w:val="000000" w:themeColor="text1"/>
          <w:sz w:val="24"/>
        </w:rPr>
        <w:t>打造高水平开放平台</w:t>
      </w:r>
      <w:r w:rsidR="001421CA" w:rsidRPr="00DF7C0D">
        <w:rPr>
          <w:rFonts w:asciiTheme="minorEastAsia" w:hAnsiTheme="minorEastAsia" w:hint="eastAsia"/>
          <w:bCs/>
          <w:color w:val="000000" w:themeColor="text1"/>
          <w:sz w:val="24"/>
        </w:rPr>
        <w:t>，积极参与“一带一路”建设，</w:t>
      </w:r>
      <w:r w:rsidR="001421CA" w:rsidRPr="00DF7C0D">
        <w:rPr>
          <w:rFonts w:asciiTheme="minorEastAsia" w:hAnsiTheme="minorEastAsia"/>
          <w:bCs/>
          <w:color w:val="000000" w:themeColor="text1"/>
          <w:sz w:val="24"/>
        </w:rPr>
        <w:t>建立</w:t>
      </w:r>
      <w:r w:rsidR="001421CA" w:rsidRPr="00DF7C0D">
        <w:rPr>
          <w:rFonts w:asciiTheme="minorEastAsia" w:hAnsiTheme="minorEastAsia" w:hint="eastAsia"/>
          <w:bCs/>
          <w:color w:val="000000" w:themeColor="text1"/>
          <w:sz w:val="24"/>
        </w:rPr>
        <w:t>更高层次</w:t>
      </w:r>
      <w:r w:rsidR="001421CA" w:rsidRPr="00DF7C0D">
        <w:rPr>
          <w:rFonts w:asciiTheme="minorEastAsia" w:hAnsiTheme="minorEastAsia"/>
          <w:bCs/>
          <w:color w:val="000000" w:themeColor="text1"/>
          <w:sz w:val="24"/>
        </w:rPr>
        <w:t>的开放型经济</w:t>
      </w:r>
      <w:r w:rsidR="001421CA" w:rsidRPr="00DF7C0D">
        <w:rPr>
          <w:rFonts w:asciiTheme="minorEastAsia" w:hAnsiTheme="minorEastAsia" w:hint="eastAsia"/>
          <w:bCs/>
          <w:color w:val="000000" w:themeColor="text1"/>
          <w:sz w:val="24"/>
        </w:rPr>
        <w:t>体系</w:t>
      </w:r>
      <w:r w:rsidR="000B4532" w:rsidRPr="00DF7C0D">
        <w:rPr>
          <w:rFonts w:asciiTheme="minorEastAsia" w:hAnsiTheme="minorEastAsia" w:hint="eastAsia"/>
          <w:bCs/>
          <w:color w:val="000000" w:themeColor="text1"/>
          <w:sz w:val="24"/>
        </w:rPr>
        <w:t>；</w:t>
      </w:r>
      <w:r w:rsidR="00260B95" w:rsidRPr="00DF7C0D">
        <w:rPr>
          <w:rFonts w:asciiTheme="minorEastAsia" w:hAnsiTheme="minorEastAsia" w:hint="eastAsia"/>
          <w:bCs/>
          <w:color w:val="000000" w:themeColor="text1"/>
          <w:sz w:val="24"/>
        </w:rPr>
        <w:t>（3分）完善基础设施，改善民生</w:t>
      </w:r>
      <w:r w:rsidR="00260B95" w:rsidRPr="00DF7C0D">
        <w:rPr>
          <w:rFonts w:asciiTheme="minorEastAsia" w:hAnsiTheme="minorEastAsia"/>
          <w:bCs/>
          <w:color w:val="000000" w:themeColor="text1"/>
          <w:sz w:val="24"/>
        </w:rPr>
        <w:t>，</w:t>
      </w:r>
      <w:r w:rsidR="00260B95" w:rsidRPr="00DF7C0D">
        <w:rPr>
          <w:rFonts w:asciiTheme="minorEastAsia" w:hAnsiTheme="minorEastAsia" w:hint="eastAsia"/>
          <w:bCs/>
          <w:color w:val="000000" w:themeColor="text1"/>
          <w:sz w:val="24"/>
        </w:rPr>
        <w:t>实现区域的共享发展</w:t>
      </w:r>
      <w:r w:rsidR="00260B95">
        <w:rPr>
          <w:rFonts w:asciiTheme="minorEastAsia" w:hAnsiTheme="minorEastAsia" w:hint="eastAsia"/>
          <w:bCs/>
          <w:color w:val="000000" w:themeColor="text1"/>
          <w:sz w:val="24"/>
        </w:rPr>
        <w:t>；</w:t>
      </w:r>
      <w:r w:rsidR="00260B95" w:rsidRPr="00DF7C0D">
        <w:rPr>
          <w:rFonts w:asciiTheme="minorEastAsia" w:hAnsiTheme="minorEastAsia" w:hint="eastAsia"/>
          <w:bCs/>
          <w:color w:val="000000" w:themeColor="text1"/>
          <w:sz w:val="24"/>
        </w:rPr>
        <w:t>（2分）</w:t>
      </w:r>
      <w:r w:rsidR="000B4532" w:rsidRPr="00DF7C0D">
        <w:rPr>
          <w:rFonts w:asciiTheme="minorEastAsia" w:hAnsiTheme="minorEastAsia"/>
          <w:bCs/>
          <w:color w:val="000000" w:themeColor="text1"/>
          <w:sz w:val="24"/>
        </w:rPr>
        <w:t>促进港澳融入国家发展大局，保持港澳长期繁荣稳定，丰富“一国两制”实践内涵</w:t>
      </w:r>
      <w:r w:rsidR="00260B95">
        <w:rPr>
          <w:rFonts w:asciiTheme="minorEastAsia" w:hAnsiTheme="minorEastAsia" w:hint="eastAsia"/>
          <w:bCs/>
          <w:color w:val="000000" w:themeColor="text1"/>
          <w:sz w:val="24"/>
        </w:rPr>
        <w:t>。</w:t>
      </w:r>
      <w:r w:rsidR="00AD71AC" w:rsidRPr="00DF7C0D">
        <w:rPr>
          <w:rFonts w:asciiTheme="minorEastAsia" w:hAnsiTheme="minorEastAsia" w:hint="eastAsia"/>
          <w:bCs/>
          <w:color w:val="000000" w:themeColor="text1"/>
          <w:sz w:val="24"/>
        </w:rPr>
        <w:t>（3分）</w:t>
      </w:r>
    </w:p>
    <w:p w:rsidR="000B4532" w:rsidRPr="00DF7C0D" w:rsidRDefault="008E72F9" w:rsidP="00DF7C0D">
      <w:pPr>
        <w:spacing w:line="380" w:lineRule="exact"/>
        <w:ind w:firstLineChars="200" w:firstLine="480"/>
        <w:rPr>
          <w:rFonts w:asciiTheme="minorEastAsia" w:hAnsiTheme="minorEastAsia" w:cs="楷体"/>
          <w:color w:val="000000" w:themeColor="text1"/>
          <w:sz w:val="24"/>
        </w:rPr>
      </w:pPr>
      <w:r w:rsidRPr="00DF7C0D">
        <w:rPr>
          <w:rFonts w:asciiTheme="minorEastAsia" w:hAnsiTheme="minorEastAsia" w:cs="楷体" w:hint="eastAsia"/>
          <w:color w:val="000000" w:themeColor="text1"/>
          <w:sz w:val="24"/>
        </w:rPr>
        <w:t>（2）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中国共产党是最高政治领导力量，必须坚持党对一切工作的领导。全面依法治国是中国特色社会主义本质要求和重要保障，依法执政是中国共产党执政的基本方式</w:t>
      </w:r>
      <w:r w:rsidRPr="00DF7C0D">
        <w:rPr>
          <w:rFonts w:asciiTheme="minorEastAsia" w:hAnsiTheme="minorEastAsia" w:cs="楷体" w:hint="eastAsia"/>
          <w:color w:val="000000" w:themeColor="text1"/>
          <w:sz w:val="24"/>
        </w:rPr>
        <w:t>；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中国共产党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坚持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科学执政，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要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遵循市场经济规律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。</w:t>
      </w:r>
      <w:r w:rsidR="00027714" w:rsidRPr="00DF7C0D">
        <w:rPr>
          <w:rFonts w:asciiTheme="minorEastAsia" w:hAnsiTheme="minorEastAsia" w:cs="楷体" w:hint="eastAsia"/>
          <w:color w:val="000000" w:themeColor="text1"/>
          <w:sz w:val="24"/>
        </w:rPr>
        <w:t>（6分）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大湾区</w:t>
      </w:r>
      <w:r w:rsidR="008247E4" w:rsidRPr="00DF7C0D">
        <w:rPr>
          <w:rFonts w:asciiTheme="minorEastAsia" w:hAnsiTheme="minorEastAsia" w:cs="楷体" w:hint="eastAsia"/>
          <w:color w:val="000000" w:themeColor="text1"/>
          <w:sz w:val="24"/>
        </w:rPr>
        <w:t>内各地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政府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要在党的领导下，坚持“一国两制”、依照宪法和基本法，实现大湾区不同社会制度、法律体系的顺利对接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，</w:t>
      </w:r>
      <w:r w:rsidRPr="00DF7C0D">
        <w:rPr>
          <w:rFonts w:asciiTheme="minorEastAsia" w:hAnsiTheme="minorEastAsia" w:cs="楷体" w:hint="eastAsia"/>
          <w:color w:val="000000" w:themeColor="text1"/>
          <w:sz w:val="24"/>
        </w:rPr>
        <w:t>在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法治轨道上开展工作，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转变政府职能，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理顺政府与市场关系，</w:t>
      </w:r>
      <w:r w:rsidR="00F0189D" w:rsidRPr="00DF7C0D">
        <w:rPr>
          <w:rFonts w:asciiTheme="minorEastAsia" w:hAnsiTheme="minorEastAsia" w:cs="楷体" w:hint="eastAsia"/>
          <w:color w:val="000000" w:themeColor="text1"/>
          <w:sz w:val="24"/>
        </w:rPr>
        <w:t>发挥市场</w:t>
      </w:r>
      <w:r w:rsidR="00027714" w:rsidRPr="00DF7C0D">
        <w:rPr>
          <w:rFonts w:asciiTheme="minorEastAsia" w:hAnsiTheme="minorEastAsia" w:cs="楷体" w:hint="eastAsia"/>
          <w:color w:val="000000" w:themeColor="text1"/>
          <w:sz w:val="24"/>
        </w:rPr>
        <w:t>在资源配置中的决定性作用，积极推动粤港澳大湾区的建设</w:t>
      </w:r>
      <w:r w:rsidR="000B4532" w:rsidRPr="00DF7C0D">
        <w:rPr>
          <w:rFonts w:asciiTheme="minorEastAsia" w:hAnsiTheme="minorEastAsia" w:cs="楷体" w:hint="eastAsia"/>
          <w:color w:val="000000" w:themeColor="text1"/>
          <w:sz w:val="24"/>
        </w:rPr>
        <w:t>。</w:t>
      </w:r>
      <w:r w:rsidR="00027714" w:rsidRPr="00DF7C0D">
        <w:rPr>
          <w:rFonts w:asciiTheme="minorEastAsia" w:hAnsiTheme="minorEastAsia" w:cs="楷体" w:hint="eastAsia"/>
          <w:color w:val="000000" w:themeColor="text1"/>
          <w:sz w:val="24"/>
        </w:rPr>
        <w:t>（6分）</w:t>
      </w:r>
    </w:p>
    <w:p w:rsidR="00DF7C0D" w:rsidRPr="00DF7C0D" w:rsidRDefault="008E72F9" w:rsidP="00DF7C0D">
      <w:pPr>
        <w:spacing w:line="380" w:lineRule="exact"/>
        <w:ind w:firstLine="420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color w:val="000000" w:themeColor="text1"/>
          <w:sz w:val="24"/>
        </w:rPr>
        <w:t>39.（26分）</w:t>
      </w:r>
    </w:p>
    <w:p w:rsidR="000B4532" w:rsidRPr="00DF7C0D" w:rsidRDefault="008E72F9" w:rsidP="00DF7C0D">
      <w:pPr>
        <w:spacing w:line="380" w:lineRule="exact"/>
        <w:ind w:firstLine="420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color w:val="000000" w:themeColor="text1"/>
          <w:sz w:val="24"/>
        </w:rPr>
        <w:t>（1）</w:t>
      </w:r>
      <w:r w:rsidR="0040637D" w:rsidRPr="00DF7C0D">
        <w:rPr>
          <w:rFonts w:asciiTheme="minorEastAsia" w:hAnsiTheme="minorEastAsia" w:hint="eastAsia"/>
          <w:color w:val="000000" w:themeColor="text1"/>
          <w:sz w:val="24"/>
        </w:rPr>
        <w:t>主流媒体要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打造品牌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宣传栏目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，主动及时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高效的宣传意识形态内容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；加强内容建设，打造意识形态宣传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工作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的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资源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库；运用现代传播技术、融合媒体资源，创新意识形态的宣传手段；创新宣传形式，增强意识形态内容的吸引力；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宣传要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贴近</w:t>
      </w:r>
      <w:r w:rsidR="00B33F75" w:rsidRPr="00DF7C0D">
        <w:rPr>
          <w:rFonts w:asciiTheme="minorEastAsia" w:hAnsiTheme="minorEastAsia" w:hint="eastAsia"/>
          <w:color w:val="000000" w:themeColor="text1"/>
          <w:sz w:val="24"/>
        </w:rPr>
        <w:t>人民群众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生活，</w:t>
      </w:r>
      <w:r w:rsidR="0040637D" w:rsidRPr="00DF7C0D">
        <w:rPr>
          <w:rFonts w:asciiTheme="minorEastAsia" w:hAnsiTheme="minorEastAsia" w:hint="eastAsia"/>
          <w:color w:val="000000" w:themeColor="text1"/>
          <w:sz w:val="24"/>
        </w:rPr>
        <w:t>使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意识形态</w:t>
      </w:r>
      <w:r w:rsidR="0040637D" w:rsidRPr="00DF7C0D">
        <w:rPr>
          <w:rFonts w:asciiTheme="minorEastAsia" w:hAnsiTheme="minorEastAsia" w:hint="eastAsia"/>
          <w:color w:val="000000" w:themeColor="text1"/>
          <w:sz w:val="24"/>
        </w:rPr>
        <w:t>的内容更易于人民群众的理解和接受。（每</w:t>
      </w:r>
      <w:r w:rsidR="00FF0F2E" w:rsidRPr="00DF7C0D">
        <w:rPr>
          <w:rFonts w:asciiTheme="minorEastAsia" w:hAnsiTheme="minorEastAsia" w:hint="eastAsia"/>
          <w:color w:val="000000" w:themeColor="text1"/>
          <w:sz w:val="24"/>
        </w:rPr>
        <w:t>个要点2分，共10分）</w:t>
      </w:r>
    </w:p>
    <w:p w:rsidR="008247E4" w:rsidRPr="00DF7C0D" w:rsidRDefault="008E72F9" w:rsidP="00DF7C0D">
      <w:pPr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color w:val="000000" w:themeColor="text1"/>
          <w:sz w:val="24"/>
        </w:rPr>
        <w:t>（2）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社会存在决定社会意识，社会意识具有相对独立性，先进的社会意识推动社会发展。</w:t>
      </w:r>
      <w:r w:rsidR="00C2655A" w:rsidRPr="00DF7C0D">
        <w:rPr>
          <w:rFonts w:asciiTheme="minorEastAsia" w:hAnsiTheme="minorEastAsia" w:hint="eastAsia"/>
          <w:bCs/>
          <w:color w:val="000000" w:themeColor="text1"/>
          <w:sz w:val="24"/>
        </w:rPr>
        <w:t>（4分）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面对当前我国意识形态复杂的形</w:t>
      </w:r>
      <w:r w:rsidR="00260B95">
        <w:rPr>
          <w:rFonts w:asciiTheme="minorEastAsia" w:hAnsiTheme="minorEastAsia" w:hint="eastAsia"/>
          <w:color w:val="000000" w:themeColor="text1"/>
          <w:sz w:val="24"/>
        </w:rPr>
        <w:t>势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，以及舆论生态、媒体格局的深刻变化，必须加强意识形态工作。新时代做好意识形态宣传工作，有利于引领社会思潮、增强民族凝聚力，保障国家的政治安全，巩固社会主义制度，</w:t>
      </w:r>
      <w:r w:rsidR="008247E4" w:rsidRPr="00DF7C0D">
        <w:rPr>
          <w:rFonts w:asciiTheme="minorEastAsia" w:hAnsiTheme="minorEastAsia" w:hint="eastAsia"/>
          <w:color w:val="000000" w:themeColor="text1"/>
          <w:sz w:val="24"/>
        </w:rPr>
        <w:t>推动社会主义现代化建设。</w:t>
      </w:r>
      <w:r w:rsidR="00C2655A" w:rsidRPr="00DF7C0D">
        <w:rPr>
          <w:rFonts w:asciiTheme="minorEastAsia" w:hAnsiTheme="minorEastAsia" w:hint="eastAsia"/>
          <w:bCs/>
          <w:color w:val="000000" w:themeColor="text1"/>
          <w:sz w:val="24"/>
        </w:rPr>
        <w:t>（6分）</w:t>
      </w:r>
    </w:p>
    <w:p w:rsidR="00610A22" w:rsidRDefault="008E72F9" w:rsidP="00DF7C0D">
      <w:pPr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DF7C0D">
        <w:rPr>
          <w:rFonts w:asciiTheme="minorEastAsia" w:hAnsiTheme="minorEastAsia" w:hint="eastAsia"/>
          <w:color w:val="000000" w:themeColor="text1"/>
          <w:sz w:val="24"/>
        </w:rPr>
        <w:t>（3）</w:t>
      </w:r>
      <w:r w:rsidR="006C7C06" w:rsidRPr="00DF7C0D">
        <w:rPr>
          <w:rFonts w:asciiTheme="minorEastAsia" w:hAnsiTheme="minorEastAsia" w:hint="eastAsia"/>
          <w:color w:val="000000" w:themeColor="text1"/>
          <w:sz w:val="24"/>
        </w:rPr>
        <w:t>合理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利用媒体资源，主动学习意识形态的相关内容</w:t>
      </w:r>
      <w:r w:rsidR="00B33F75" w:rsidRPr="00DF7C0D">
        <w:rPr>
          <w:rFonts w:asciiTheme="minorEastAsia" w:hAnsiTheme="minorEastAsia" w:hint="eastAsia"/>
          <w:color w:val="000000" w:themeColor="text1"/>
          <w:sz w:val="24"/>
        </w:rPr>
        <w:t>；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善于明辨</w:t>
      </w:r>
      <w:r w:rsidR="00FB6DA9" w:rsidRPr="00DF7C0D">
        <w:rPr>
          <w:rFonts w:asciiTheme="minorEastAsia" w:hAnsiTheme="minorEastAsia" w:hint="eastAsia"/>
          <w:color w:val="000000" w:themeColor="text1"/>
          <w:sz w:val="24"/>
        </w:rPr>
        <w:t>是非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，旗帜鲜明</w:t>
      </w:r>
      <w:r w:rsidR="004A2829" w:rsidRPr="00DF7C0D">
        <w:rPr>
          <w:rFonts w:asciiTheme="minorEastAsia" w:hAnsiTheme="minorEastAsia" w:hint="eastAsia"/>
          <w:color w:val="000000" w:themeColor="text1"/>
          <w:sz w:val="24"/>
        </w:rPr>
        <w:t>地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反对和抵制各种错误观点</w:t>
      </w:r>
      <w:r w:rsidR="00B33F75" w:rsidRPr="00DF7C0D">
        <w:rPr>
          <w:rFonts w:asciiTheme="minorEastAsia" w:hAnsiTheme="minorEastAsia" w:hint="eastAsia"/>
          <w:color w:val="000000" w:themeColor="text1"/>
          <w:sz w:val="24"/>
        </w:rPr>
        <w:t>；</w:t>
      </w:r>
      <w:r w:rsidR="000B4532" w:rsidRPr="00DF7C0D">
        <w:rPr>
          <w:rFonts w:asciiTheme="minorEastAsia" w:hAnsiTheme="minorEastAsia" w:hint="eastAsia"/>
          <w:color w:val="000000" w:themeColor="text1"/>
          <w:sz w:val="24"/>
        </w:rPr>
        <w:t>将党的理论内化于精神追求，外化于自觉行动。</w:t>
      </w:r>
      <w:r w:rsidR="00C2655A" w:rsidRPr="00DF7C0D">
        <w:rPr>
          <w:rFonts w:asciiTheme="minorEastAsia" w:hAnsiTheme="minorEastAsia" w:hint="eastAsia"/>
          <w:color w:val="000000" w:themeColor="text1"/>
          <w:sz w:val="24"/>
        </w:rPr>
        <w:t>（每条2分，共6分）</w:t>
      </w:r>
    </w:p>
    <w:p w:rsidR="00DF7C0D" w:rsidRPr="002D47CE" w:rsidRDefault="00DF7C0D" w:rsidP="00DF7C0D">
      <w:pPr>
        <w:spacing w:line="320" w:lineRule="exact"/>
        <w:ind w:firstLine="420"/>
        <w:rPr>
          <w:rFonts w:asciiTheme="minorEastAsia" w:hAnsiTheme="minorEastAsia"/>
          <w:color w:val="000000" w:themeColor="text1"/>
          <w:sz w:val="24"/>
        </w:rPr>
      </w:pPr>
      <w:r w:rsidRPr="002D47CE">
        <w:rPr>
          <w:rFonts w:asciiTheme="minorEastAsia" w:hAnsiTheme="minorEastAsia" w:hint="eastAsia"/>
          <w:b/>
          <w:color w:val="000000" w:themeColor="text1"/>
          <w:spacing w:val="4"/>
          <w:sz w:val="24"/>
        </w:rPr>
        <w:t>评分说明：考生非选择题的答案若与参考答案不一致时，只要符合题意，言之有理，均可给分。</w:t>
      </w:r>
    </w:p>
    <w:sectPr w:rsidR="00DF7C0D" w:rsidRPr="002D47CE" w:rsidSect="00921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4C" w:rsidRDefault="005E104C" w:rsidP="00742B1E">
      <w:r>
        <w:separator/>
      </w:r>
    </w:p>
  </w:endnote>
  <w:endnote w:type="continuationSeparator" w:id="0">
    <w:p w:rsidR="005E104C" w:rsidRDefault="005E104C" w:rsidP="0074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4C" w:rsidRDefault="005E104C" w:rsidP="00742B1E">
      <w:r>
        <w:separator/>
      </w:r>
    </w:p>
  </w:footnote>
  <w:footnote w:type="continuationSeparator" w:id="0">
    <w:p w:rsidR="005E104C" w:rsidRDefault="005E104C" w:rsidP="00742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217C"/>
    <w:multiLevelType w:val="hybridMultilevel"/>
    <w:tmpl w:val="72E8BEA4"/>
    <w:lvl w:ilvl="0" w:tplc="D6365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A22"/>
    <w:rsid w:val="00027714"/>
    <w:rsid w:val="00054736"/>
    <w:rsid w:val="000640DA"/>
    <w:rsid w:val="000B4532"/>
    <w:rsid w:val="000B5576"/>
    <w:rsid w:val="000D1F24"/>
    <w:rsid w:val="000D3C70"/>
    <w:rsid w:val="001402A3"/>
    <w:rsid w:val="001421CA"/>
    <w:rsid w:val="00171DFB"/>
    <w:rsid w:val="00195FFD"/>
    <w:rsid w:val="001A3B73"/>
    <w:rsid w:val="001A5FEE"/>
    <w:rsid w:val="001D670B"/>
    <w:rsid w:val="001E06BF"/>
    <w:rsid w:val="0020509F"/>
    <w:rsid w:val="0021244D"/>
    <w:rsid w:val="0021362D"/>
    <w:rsid w:val="002279FE"/>
    <w:rsid w:val="00247204"/>
    <w:rsid w:val="00251455"/>
    <w:rsid w:val="00260B95"/>
    <w:rsid w:val="00260F2E"/>
    <w:rsid w:val="00261F65"/>
    <w:rsid w:val="00274277"/>
    <w:rsid w:val="002B5A25"/>
    <w:rsid w:val="002D47CE"/>
    <w:rsid w:val="002F5986"/>
    <w:rsid w:val="00311D2A"/>
    <w:rsid w:val="003150AF"/>
    <w:rsid w:val="00355084"/>
    <w:rsid w:val="00374BC8"/>
    <w:rsid w:val="003D5999"/>
    <w:rsid w:val="003E46AD"/>
    <w:rsid w:val="003E4961"/>
    <w:rsid w:val="00404526"/>
    <w:rsid w:val="0040637D"/>
    <w:rsid w:val="004121F4"/>
    <w:rsid w:val="004127F7"/>
    <w:rsid w:val="00413654"/>
    <w:rsid w:val="00435EDE"/>
    <w:rsid w:val="00442504"/>
    <w:rsid w:val="00446B25"/>
    <w:rsid w:val="00446D55"/>
    <w:rsid w:val="00457C73"/>
    <w:rsid w:val="00473246"/>
    <w:rsid w:val="004771D4"/>
    <w:rsid w:val="004A1743"/>
    <w:rsid w:val="004A2829"/>
    <w:rsid w:val="004B5349"/>
    <w:rsid w:val="004D40CF"/>
    <w:rsid w:val="00501F69"/>
    <w:rsid w:val="005026A0"/>
    <w:rsid w:val="00507046"/>
    <w:rsid w:val="00530478"/>
    <w:rsid w:val="005453E1"/>
    <w:rsid w:val="00554B3C"/>
    <w:rsid w:val="00573384"/>
    <w:rsid w:val="005B48CA"/>
    <w:rsid w:val="005C6AA1"/>
    <w:rsid w:val="005E104C"/>
    <w:rsid w:val="005F770C"/>
    <w:rsid w:val="005F7B32"/>
    <w:rsid w:val="00610A22"/>
    <w:rsid w:val="00652CC2"/>
    <w:rsid w:val="0066397F"/>
    <w:rsid w:val="00683A20"/>
    <w:rsid w:val="006C7C06"/>
    <w:rsid w:val="006E68D8"/>
    <w:rsid w:val="006E75AE"/>
    <w:rsid w:val="0071326C"/>
    <w:rsid w:val="00742B1E"/>
    <w:rsid w:val="00745670"/>
    <w:rsid w:val="00793A4B"/>
    <w:rsid w:val="00794F88"/>
    <w:rsid w:val="00795286"/>
    <w:rsid w:val="007B6782"/>
    <w:rsid w:val="007E4888"/>
    <w:rsid w:val="007F5629"/>
    <w:rsid w:val="008247E4"/>
    <w:rsid w:val="00864E83"/>
    <w:rsid w:val="0088113C"/>
    <w:rsid w:val="008E3DBC"/>
    <w:rsid w:val="008E72F9"/>
    <w:rsid w:val="008F30E1"/>
    <w:rsid w:val="00903E7A"/>
    <w:rsid w:val="00905017"/>
    <w:rsid w:val="0092186E"/>
    <w:rsid w:val="009318FC"/>
    <w:rsid w:val="009354A2"/>
    <w:rsid w:val="00956649"/>
    <w:rsid w:val="00964262"/>
    <w:rsid w:val="00973E32"/>
    <w:rsid w:val="00973E88"/>
    <w:rsid w:val="00991D28"/>
    <w:rsid w:val="009A45DB"/>
    <w:rsid w:val="009B11A6"/>
    <w:rsid w:val="009D39ED"/>
    <w:rsid w:val="00A327A4"/>
    <w:rsid w:val="00A50083"/>
    <w:rsid w:val="00AC67EA"/>
    <w:rsid w:val="00AD2AA9"/>
    <w:rsid w:val="00AD71AC"/>
    <w:rsid w:val="00AF07CA"/>
    <w:rsid w:val="00AF2F0E"/>
    <w:rsid w:val="00AF6F73"/>
    <w:rsid w:val="00B13CA5"/>
    <w:rsid w:val="00B173BD"/>
    <w:rsid w:val="00B33F75"/>
    <w:rsid w:val="00B5669E"/>
    <w:rsid w:val="00B803C0"/>
    <w:rsid w:val="00BA544F"/>
    <w:rsid w:val="00BD37FC"/>
    <w:rsid w:val="00C2655A"/>
    <w:rsid w:val="00C34A17"/>
    <w:rsid w:val="00C34F74"/>
    <w:rsid w:val="00C3511A"/>
    <w:rsid w:val="00C66C64"/>
    <w:rsid w:val="00C97376"/>
    <w:rsid w:val="00CC70F5"/>
    <w:rsid w:val="00CF0A37"/>
    <w:rsid w:val="00D05B9A"/>
    <w:rsid w:val="00D07B9A"/>
    <w:rsid w:val="00D30EF7"/>
    <w:rsid w:val="00D4767F"/>
    <w:rsid w:val="00D506FA"/>
    <w:rsid w:val="00D93282"/>
    <w:rsid w:val="00D96428"/>
    <w:rsid w:val="00DA3884"/>
    <w:rsid w:val="00DB60F3"/>
    <w:rsid w:val="00DB76C8"/>
    <w:rsid w:val="00DE0B1F"/>
    <w:rsid w:val="00DF7C0D"/>
    <w:rsid w:val="00E07B74"/>
    <w:rsid w:val="00E557B1"/>
    <w:rsid w:val="00E74041"/>
    <w:rsid w:val="00E81F78"/>
    <w:rsid w:val="00E82CC0"/>
    <w:rsid w:val="00E95901"/>
    <w:rsid w:val="00EF193D"/>
    <w:rsid w:val="00F0189D"/>
    <w:rsid w:val="00F0429F"/>
    <w:rsid w:val="00F066CC"/>
    <w:rsid w:val="00F307B5"/>
    <w:rsid w:val="00F94AF5"/>
    <w:rsid w:val="00FB6DA9"/>
    <w:rsid w:val="00FC6B16"/>
    <w:rsid w:val="00FD043F"/>
    <w:rsid w:val="00FD6CF1"/>
    <w:rsid w:val="00FF0F2E"/>
    <w:rsid w:val="07BF6CE7"/>
    <w:rsid w:val="0E6A2E84"/>
    <w:rsid w:val="311A5BE1"/>
    <w:rsid w:val="3D9F1723"/>
    <w:rsid w:val="45D05709"/>
    <w:rsid w:val="488222F8"/>
    <w:rsid w:val="4C825AB5"/>
    <w:rsid w:val="543E675A"/>
    <w:rsid w:val="6167724E"/>
    <w:rsid w:val="67CC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8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186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92186E"/>
    <w:rPr>
      <w:color w:val="222222"/>
      <w:u w:val="none"/>
    </w:rPr>
  </w:style>
  <w:style w:type="character" w:styleId="a5">
    <w:name w:val="Emphasis"/>
    <w:basedOn w:val="a0"/>
    <w:qFormat/>
    <w:rsid w:val="0092186E"/>
  </w:style>
  <w:style w:type="character" w:styleId="HTML">
    <w:name w:val="HTML Variable"/>
    <w:basedOn w:val="a0"/>
    <w:qFormat/>
    <w:rsid w:val="0092186E"/>
  </w:style>
  <w:style w:type="character" w:styleId="a6">
    <w:name w:val="Hyperlink"/>
    <w:basedOn w:val="a0"/>
    <w:qFormat/>
    <w:rsid w:val="0092186E"/>
    <w:rPr>
      <w:color w:val="222222"/>
      <w:u w:val="none"/>
    </w:rPr>
  </w:style>
  <w:style w:type="character" w:customStyle="1" w:styleId="liability">
    <w:name w:val="liability"/>
    <w:basedOn w:val="a0"/>
    <w:qFormat/>
    <w:rsid w:val="0092186E"/>
    <w:rPr>
      <w:sz w:val="16"/>
      <w:szCs w:val="16"/>
    </w:rPr>
  </w:style>
  <w:style w:type="character" w:customStyle="1" w:styleId="m-con-time">
    <w:name w:val="m-con-time"/>
    <w:basedOn w:val="a0"/>
    <w:qFormat/>
    <w:rsid w:val="0092186E"/>
    <w:rPr>
      <w:color w:val="999999"/>
      <w:sz w:val="16"/>
      <w:szCs w:val="16"/>
    </w:rPr>
  </w:style>
  <w:style w:type="character" w:customStyle="1" w:styleId="first-child">
    <w:name w:val="first-child"/>
    <w:basedOn w:val="a0"/>
    <w:qFormat/>
    <w:rsid w:val="0092186E"/>
  </w:style>
  <w:style w:type="character" w:customStyle="1" w:styleId="m-con-source">
    <w:name w:val="m-con-source"/>
    <w:basedOn w:val="a0"/>
    <w:qFormat/>
    <w:rsid w:val="0092186E"/>
    <w:rPr>
      <w:color w:val="999999"/>
      <w:sz w:val="16"/>
      <w:szCs w:val="16"/>
    </w:rPr>
  </w:style>
  <w:style w:type="paragraph" w:styleId="a7">
    <w:name w:val="header"/>
    <w:basedOn w:val="a"/>
    <w:link w:val="Char"/>
    <w:rsid w:val="00742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2B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4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42B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4532"/>
    <w:pPr>
      <w:ind w:firstLineChars="200" w:firstLine="420"/>
    </w:pPr>
    <w:rPr>
      <w:szCs w:val="22"/>
    </w:rPr>
  </w:style>
  <w:style w:type="paragraph" w:styleId="aa">
    <w:name w:val="Balloon Text"/>
    <w:basedOn w:val="a"/>
    <w:link w:val="Char1"/>
    <w:rsid w:val="00D506FA"/>
    <w:rPr>
      <w:sz w:val="18"/>
      <w:szCs w:val="18"/>
    </w:rPr>
  </w:style>
  <w:style w:type="character" w:customStyle="1" w:styleId="Char1">
    <w:name w:val="批注框文本 Char"/>
    <w:basedOn w:val="a0"/>
    <w:link w:val="aa"/>
    <w:rsid w:val="00D506F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21362D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79ACF-B5EB-4E49-BE09-0D04420E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Lenovo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zhuzi</dc:creator>
  <cp:lastModifiedBy>lll</cp:lastModifiedBy>
  <cp:revision>4</cp:revision>
  <dcterms:created xsi:type="dcterms:W3CDTF">2019-03-27T00:36:00Z</dcterms:created>
  <dcterms:modified xsi:type="dcterms:W3CDTF">2019-03-27T03:42:00Z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